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872" w:rsidRPr="00D91872" w:rsidRDefault="00D91872" w:rsidP="00D91872">
      <w:pPr>
        <w:widowControl w:val="0"/>
        <w:autoSpaceDE w:val="0"/>
        <w:autoSpaceDN w:val="0"/>
        <w:spacing w:after="0" w:line="240" w:lineRule="auto"/>
        <w:ind w:left="758"/>
        <w:rPr>
          <w:rFonts w:ascii="Arial" w:eastAsia="Times New Roman" w:hAnsi="Arial" w:cs="Arial"/>
        </w:rPr>
      </w:pPr>
      <w:r w:rsidRPr="00D91872">
        <w:rPr>
          <w:rFonts w:ascii="Arial" w:eastAsia="Times New Roman" w:hAnsi="Arial" w:cs="Arial"/>
          <w:noProof/>
          <w:lang w:eastAsia="fr-FR"/>
        </w:rPr>
        <mc:AlternateContent>
          <mc:Choice Requires="wpg">
            <w:drawing>
              <wp:inline distT="0" distB="0" distL="0" distR="0" wp14:anchorId="602C9DA1" wp14:editId="2AA817DC">
                <wp:extent cx="5597656" cy="776976"/>
                <wp:effectExtent l="0" t="0" r="3175" b="4445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97656" cy="776976"/>
                          <a:chOff x="0" y="0"/>
                          <a:chExt cx="8390" cy="824"/>
                        </a:xfrm>
                      </wpg:grpSpPr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8" y="27"/>
                            <a:ext cx="8292" cy="76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21" cy="30"/>
                          </a:xfrm>
                          <a:custGeom>
                            <a:avLst/>
                            <a:gdLst>
                              <a:gd name="T0" fmla="*/ 8321 w 8321"/>
                              <a:gd name="T1" fmla="*/ 20 h 30"/>
                              <a:gd name="T2" fmla="*/ 19 w 8321"/>
                              <a:gd name="T3" fmla="*/ 20 h 30"/>
                              <a:gd name="T4" fmla="*/ 19 w 8321"/>
                              <a:gd name="T5" fmla="*/ 30 h 30"/>
                              <a:gd name="T6" fmla="*/ 8321 w 8321"/>
                              <a:gd name="T7" fmla="*/ 30 h 30"/>
                              <a:gd name="T8" fmla="*/ 8321 w 8321"/>
                              <a:gd name="T9" fmla="*/ 20 h 30"/>
                              <a:gd name="T10" fmla="*/ 8321 w 8321"/>
                              <a:gd name="T11" fmla="*/ 0 h 30"/>
                              <a:gd name="T12" fmla="*/ 0 w 8321"/>
                              <a:gd name="T13" fmla="*/ 0 h 30"/>
                              <a:gd name="T14" fmla="*/ 0 w 8321"/>
                              <a:gd name="T15" fmla="*/ 10 h 30"/>
                              <a:gd name="T16" fmla="*/ 8321 w 8321"/>
                              <a:gd name="T17" fmla="*/ 10 h 30"/>
                              <a:gd name="T18" fmla="*/ 8321 w 8321"/>
                              <a:gd name="T19" fmla="*/ 0 h 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8321" h="30">
                                <a:moveTo>
                                  <a:pt x="8321" y="20"/>
                                </a:moveTo>
                                <a:lnTo>
                                  <a:pt x="19" y="20"/>
                                </a:lnTo>
                                <a:lnTo>
                                  <a:pt x="19" y="30"/>
                                </a:lnTo>
                                <a:lnTo>
                                  <a:pt x="8321" y="30"/>
                                </a:lnTo>
                                <a:lnTo>
                                  <a:pt x="8321" y="20"/>
                                </a:lnTo>
                                <a:close/>
                                <a:moveTo>
                                  <a:pt x="83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321" y="10"/>
                                </a:lnTo>
                                <a:lnTo>
                                  <a:pt x="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28" y="27"/>
                            <a:ext cx="8292" cy="5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350" cy="824"/>
                          </a:xfrm>
                          <a:custGeom>
                            <a:avLst/>
                            <a:gdLst>
                              <a:gd name="T0" fmla="*/ 8333 w 8350"/>
                              <a:gd name="T1" fmla="*/ 20 h 824"/>
                              <a:gd name="T2" fmla="*/ 8321 w 8350"/>
                              <a:gd name="T3" fmla="*/ 20 h 824"/>
                              <a:gd name="T4" fmla="*/ 8321 w 8350"/>
                              <a:gd name="T5" fmla="*/ 796 h 824"/>
                              <a:gd name="T6" fmla="*/ 29 w 8350"/>
                              <a:gd name="T7" fmla="*/ 796 h 824"/>
                              <a:gd name="T8" fmla="*/ 29 w 8350"/>
                              <a:gd name="T9" fmla="*/ 30 h 824"/>
                              <a:gd name="T10" fmla="*/ 19 w 8350"/>
                              <a:gd name="T11" fmla="*/ 30 h 824"/>
                              <a:gd name="T12" fmla="*/ 19 w 8350"/>
                              <a:gd name="T13" fmla="*/ 796 h 824"/>
                              <a:gd name="T14" fmla="*/ 19 w 8350"/>
                              <a:gd name="T15" fmla="*/ 796 h 824"/>
                              <a:gd name="T16" fmla="*/ 19 w 8350"/>
                              <a:gd name="T17" fmla="*/ 804 h 824"/>
                              <a:gd name="T18" fmla="*/ 8321 w 8350"/>
                              <a:gd name="T19" fmla="*/ 804 h 824"/>
                              <a:gd name="T20" fmla="*/ 8321 w 8350"/>
                              <a:gd name="T21" fmla="*/ 805 h 824"/>
                              <a:gd name="T22" fmla="*/ 8333 w 8350"/>
                              <a:gd name="T23" fmla="*/ 805 h 824"/>
                              <a:gd name="T24" fmla="*/ 8333 w 8350"/>
                              <a:gd name="T25" fmla="*/ 20 h 824"/>
                              <a:gd name="T26" fmla="*/ 8350 w 8350"/>
                              <a:gd name="T27" fmla="*/ 0 h 824"/>
                              <a:gd name="T28" fmla="*/ 8321 w 8350"/>
                              <a:gd name="T29" fmla="*/ 0 h 824"/>
                              <a:gd name="T30" fmla="*/ 8321 w 8350"/>
                              <a:gd name="T31" fmla="*/ 10 h 824"/>
                              <a:gd name="T32" fmla="*/ 8342 w 8350"/>
                              <a:gd name="T33" fmla="*/ 10 h 824"/>
                              <a:gd name="T34" fmla="*/ 8342 w 8350"/>
                              <a:gd name="T35" fmla="*/ 814 h 824"/>
                              <a:gd name="T36" fmla="*/ 8321 w 8350"/>
                              <a:gd name="T37" fmla="*/ 814 h 824"/>
                              <a:gd name="T38" fmla="*/ 10 w 8350"/>
                              <a:gd name="T39" fmla="*/ 814 h 824"/>
                              <a:gd name="T40" fmla="*/ 10 w 8350"/>
                              <a:gd name="T41" fmla="*/ 10 h 824"/>
                              <a:gd name="T42" fmla="*/ 0 w 8350"/>
                              <a:gd name="T43" fmla="*/ 10 h 824"/>
                              <a:gd name="T44" fmla="*/ 0 w 8350"/>
                              <a:gd name="T45" fmla="*/ 814 h 824"/>
                              <a:gd name="T46" fmla="*/ 0 w 8350"/>
                              <a:gd name="T47" fmla="*/ 814 h 824"/>
                              <a:gd name="T48" fmla="*/ 0 w 8350"/>
                              <a:gd name="T49" fmla="*/ 824 h 824"/>
                              <a:gd name="T50" fmla="*/ 8321 w 8350"/>
                              <a:gd name="T51" fmla="*/ 824 h 824"/>
                              <a:gd name="T52" fmla="*/ 8350 w 8350"/>
                              <a:gd name="T53" fmla="*/ 824 h 824"/>
                              <a:gd name="T54" fmla="*/ 8350 w 8350"/>
                              <a:gd name="T55" fmla="*/ 814 h 824"/>
                              <a:gd name="T56" fmla="*/ 8350 w 8350"/>
                              <a:gd name="T57" fmla="*/ 10 h 824"/>
                              <a:gd name="T58" fmla="*/ 8350 w 8350"/>
                              <a:gd name="T59" fmla="*/ 0 h 8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8350" h="824">
                                <a:moveTo>
                                  <a:pt x="8333" y="20"/>
                                </a:moveTo>
                                <a:lnTo>
                                  <a:pt x="8321" y="20"/>
                                </a:lnTo>
                                <a:lnTo>
                                  <a:pt x="8321" y="796"/>
                                </a:lnTo>
                                <a:lnTo>
                                  <a:pt x="29" y="796"/>
                                </a:lnTo>
                                <a:lnTo>
                                  <a:pt x="29" y="30"/>
                                </a:lnTo>
                                <a:lnTo>
                                  <a:pt x="19" y="30"/>
                                </a:lnTo>
                                <a:lnTo>
                                  <a:pt x="19" y="796"/>
                                </a:lnTo>
                                <a:lnTo>
                                  <a:pt x="19" y="804"/>
                                </a:lnTo>
                                <a:lnTo>
                                  <a:pt x="8321" y="804"/>
                                </a:lnTo>
                                <a:lnTo>
                                  <a:pt x="8321" y="805"/>
                                </a:lnTo>
                                <a:lnTo>
                                  <a:pt x="8333" y="805"/>
                                </a:lnTo>
                                <a:lnTo>
                                  <a:pt x="8333" y="20"/>
                                </a:lnTo>
                                <a:close/>
                                <a:moveTo>
                                  <a:pt x="8350" y="0"/>
                                </a:moveTo>
                                <a:lnTo>
                                  <a:pt x="8321" y="0"/>
                                </a:lnTo>
                                <a:lnTo>
                                  <a:pt x="8321" y="10"/>
                                </a:lnTo>
                                <a:lnTo>
                                  <a:pt x="8342" y="10"/>
                                </a:lnTo>
                                <a:lnTo>
                                  <a:pt x="8342" y="814"/>
                                </a:lnTo>
                                <a:lnTo>
                                  <a:pt x="8321" y="814"/>
                                </a:lnTo>
                                <a:lnTo>
                                  <a:pt x="10" y="814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814"/>
                                </a:lnTo>
                                <a:lnTo>
                                  <a:pt x="0" y="824"/>
                                </a:lnTo>
                                <a:lnTo>
                                  <a:pt x="8321" y="824"/>
                                </a:lnTo>
                                <a:lnTo>
                                  <a:pt x="8350" y="824"/>
                                </a:lnTo>
                                <a:lnTo>
                                  <a:pt x="8350" y="814"/>
                                </a:lnTo>
                                <a:lnTo>
                                  <a:pt x="8350" y="10"/>
                                </a:lnTo>
                                <a:lnTo>
                                  <a:pt x="8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9" y="22"/>
                            <a:ext cx="8371" cy="7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91872" w:rsidRDefault="00D91872" w:rsidP="00D91872">
                              <w:pPr>
                                <w:spacing w:before="120" w:after="0" w:line="250" w:lineRule="auto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DEMANDE DE PRIME DEPARTEMENTALE</w:t>
                              </w:r>
                            </w:p>
                            <w:p w:rsidR="00D91872" w:rsidRDefault="00D91872" w:rsidP="00D91872">
                              <w:pPr>
                                <w:spacing w:after="0" w:line="250" w:lineRule="auto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D'APPRENTISSAGE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440.75pt;height:61.2pt;mso-position-horizontal-relative:char;mso-position-vertical-relative:line" coordsize="8390,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kqZggAAGkuAAAOAAAAZHJzL2Uyb0RvYy54bWzsWm2P2zYM/j5g/8HwxwFp/JrYQXNFe3cp&#10;BnRbsd5+gM9xEmOO5dm+S7ph/30kJTlKYsXq9QXYdi1wdmLmkfiQFEVaL1/tt4X1mNVNzsq57b5w&#10;bCsrU7bMy/Xc/u1uMYpsq2mTcpkUrMzm9sessV9dff/dy101yzy2YcUyqy0AKZvZrprbm7atZuNx&#10;k26ybdK8YFVWwsMVq7dJCx/r9XhZJztA3xZjz3Em4x2rl1XN0qxp4Nsb/tC+IvzVKkvbX1arJmut&#10;Ym7D3Fr6W9Pfe/w7vnqZzNZ1Um3yVEwjecIstklewqAd1E3SJtZDnZ9BbfO0Zg1btS9Sth2z1SpP&#10;M9IBtHGdE23e1uyhIl3Ws9266mgCak94ejJs+vPj+9rKl3Pbs60y2YKJaFTLR2p21XoGEm/r6kP1&#10;vub6we07lv7ewOPx6XP8vObC1v3uJ7YEuOShZUTNflVvEQKUtvZkgY+dBbJ9a6XwZRjG00k4sa0U&#10;nk2nE/jETZRuwI5nP0s3t+KHkR+DefFXkRfgT8bJjA9IkxSTQo3Az5oDlc3nUflhk1QZWahBogSV&#10;vqTyV/C/pFwXmRVxOklKctlwIq2SXW9AKntd12y3yZIlTMolHXC2AMt/gB8aMMMgsx7EHBDhTTl1&#10;ktvIi8HGROyEWO0oSmZV3bRvM7a18GZu1zBvslny+K5pOZtSBE3YsCJfLvKioA/1+v66qK3HBGJs&#10;4eJ/YYAjsaJE4ZLhzzgi/wamB2PgM5woxcxfsesFzhsvHi0m0XQULIJwFE+daOS48Zt44gRxcLP4&#10;GyfoBrNNvlxm5bu8zGT8uoGZUcVKwiOPItjaze049ELS/Wj2jaqkQ//6lNzmLSxnRb4FP+yEkhka&#10;9bZcgtrJrE3ygt+Pj6dPPgscyCuxAt7Lrc5d954tP4IH1AyMBP4OCy/cbFj9p23tYBGb280fD0md&#10;2VbxYwleFLtBgKsefQjCqQcfavXJvfokKVOAmtutbfHb65avlA9Vna83MJJLxJTsNcT0KifHwPnx&#10;WdF6QNH1jcIskGGG06FItMjlj6IGnFVdr54ST0Da+UoV+Z7Lo8mnLKIEU/rAgwmtLQMIMsNSuPl6&#10;KRbaOwBebQvINz+MLcSzdnThYXsQg3E6Mc+xNhYfESElEgR2J+LGGhxYljohDQ5Q2olocUJFyO+f&#10;D6zgHc4FzaaKmAYJ1jITpFgR0+jmmtKt8t2vnqvy7WjodlW+NTgq31oclW9XA2RIuKsyrsMypNxV&#10;OT9MCwKhc/Vkw9NHMkv3pXB/uIPlBbYwDi0mFWswrWMsQJDdydQBUhg+GmGgH4VpjwLjXRYGjlE4&#10;FOv1ZWHgEYVpHRlE5nn2LjZCRvcjDc1URBcjcTMlXaGla6amK/QEf+C5+DIrrtAUTK6Ic36EWXHL&#10;cLrJrm0LNtn3+BvYYiQteoO8xVTL19DN3IYFDb/fssfsjpFEi07BnwMLkLf4uAeJolQl0RdVOflU&#10;XivCE1Ldgi2fyiuX6kY1letmJ3HSgjUZKX2Y7wn2kELcWaSUBJZXDsZlwK84N/KhvJ6MaCp3CieV&#10;AWujCWl30tkSXUDJdk/ZMv0v9oVQyInt3/NW0GxzjnV9X03cX3FBiuTF66HiohKnfyv47SsuuSrL&#10;GlgWU8/11nO99a+pt2DPwIPsUG+RX/cHGSaloyf4wah/oeQ+3hTAzlDkh/B9X4PnOAV9QsHl+7Rz&#10;B1zK1YdqSi0AqJgQPSVdxdVVOOdQag2gg1KLgAtQahkwjSdQB/ZMS60DPF4Ink9KLQK0SGoVoEVS&#10;SwAq4HqmdFR3iaLyfE6uSroWSq279FAq6Vr9cMfcVZZ6LCPWcTttgKXyHjlBvwVxr91hXXCHo/JL&#10;i4YdHxM0bGYc5Jywf26eyn/kawPIUy0QadFUC1xCU22gCyJPNQEuFprYhq7oQVGsWns8FhuoBzJk&#10;Y+bcZz3V/TVYUEQYYfmqAagy75mYf8x/4GmU9FX+tWDH9OvBVPojV+O2/jH/opl1zpmv8q9HUy0A&#10;CmBjrAdL5V+LhR3QzpparMCE/0DlXzerwIT8QCVfi2TEfKAyr4Uyoj1QaddCHbHuafwBrHVg/cIy&#10;Fqq8g8v3R2SoEn8hukOVez2aSv4lNCP+8XVV51+X0FQT6IIyVC1wCUw1grL0QEH+3H3raS/+97pv&#10;+uYoRB52DiGl88bQ5d4e5nQSN2s0wttVLi5L2gF0CA5CN2s0ileXd5BZTeaOyRXRIXkaiQtVIT0a&#10;iQtVfTNVMQPSZMxU9SHSSdxMVcxiKA55ymTumKlI3ExVTEckbqYqphwSN1MV0wqJm6mKqQPFITWY&#10;qIq5gcTNVA2FqqGZqri6E7qZqrh+k/iRql+gU46kQKccN4X9rXLc88HIXTP60HrWNIQ7SflcXk8a&#10;x1BBCTtIAXnlgrgLhoENxQaa6mYteiE1NKQQg+LoogK4OyEVPkFQOo+kQl4ld8IaUPsMDH1qNgkk&#10;2+59b0VEgMhO/aClpaDEllc5WaH+4BsCsaiYysGOfEB5yfuAoEjeQ3hCbGB6fHExEhoakEOJOg1i&#10;XPIqryf8DgsKw5oLDhCHG0jy7AF1O7lTT5FeCMo9v/zBdfcpb7ieX/50Jxe/ynE7qKt4X/oOT5C9&#10;YXuL1h2l+Wy1e/hanl/6WufuRLqBDTVsW9TO9RTSC527i+QW5YnvgbrTc7jW4BjdF7T6iFHFW3bl&#10;OJ0T30a3UTAKvMntKHBubkavF9fBaLJwp+GNf3N9feMeH6fDQ3qff5zucsAs6J/IEEpcKcfi+BFD&#10;0I2OxT2fEMRTrQMnBNv9/R7cD53/Ew8LQqbgBwXhhh8ShBt+QBBuvuDhQDqRC+eZ6SiBOHuNB6bV&#10;z/Ty6HBC/OofAAAA//8DAFBLAwQUAAYACAAAACEA37R9ztwAAAAFAQAADwAAAGRycy9kb3ducmV2&#10;LnhtbEyPQUvDQBCF74L/YRnBm90kWgkxm1KKeiqCrSDepsk0Cc3Ohuw2Sf+9oxe9PBje471v8tVs&#10;OzXS4FvHBuJFBIq4dFXLtYGP/ctdCsoH5Ao7x2TgQh5WxfVVjlnlJn6ncRdqJSXsMzTQhNBnWvuy&#10;IYt+4Xpi8Y5usBjkHGpdDThJue10EkWP2mLLstBgT5uGytPubA28Tjit7+PncXs6bi5f++Xb5zYm&#10;Y25v5vUTqEBz+AvDD76gQyFMB3fmyqvOgDwSflW8NI2XoA4SSpIH0EWu/9MX3wAAAP//AwBQSwEC&#10;LQAUAAYACAAAACEAtoM4kv4AAADhAQAAEwAAAAAAAAAAAAAAAAAAAAAAW0NvbnRlbnRfVHlwZXNd&#10;LnhtbFBLAQItABQABgAIAAAAIQA4/SH/1gAAAJQBAAALAAAAAAAAAAAAAAAAAC8BAABfcmVscy8u&#10;cmVsc1BLAQItABQABgAIAAAAIQC7aXkqZggAAGkuAAAOAAAAAAAAAAAAAAAAAC4CAABkcnMvZTJv&#10;RG9jLnhtbFBLAQItABQABgAIAAAAIQDftH3O3AAAAAUBAAAPAAAAAAAAAAAAAAAAAMAKAABkcnMv&#10;ZG93bnJldi54bWxQSwUGAAAAAAQABADzAAAAyQsAAAAA&#10;">
                <v:rect id="Rectangle 8" o:spid="_x0000_s1027" style="position:absolute;left:28;top:27;width:8292;height: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EWXsQA&#10;AADaAAAADwAAAGRycy9kb3ducmV2LnhtbESPQWvCQBSE7wX/w/KEXoputKVodBNEFFpvGkG8PbLP&#10;JCT7NmTXmPbXdwuFHoeZ+YZZp4NpRE+dqywrmE0jEMS51RUXCs7ZfrIA4TyyxsYyKfgiB2kyelpj&#10;rO2Dj9SffCEChF2MCkrv21hKl5dk0E1tSxy8m+0M+iC7QuoOHwFuGjmPondpsOKwUGJL25Ly+nQ3&#10;gXKszTV/20WHl889X5ZZdhjab6Wex8NmBcLT4P/Df+0PreAV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BFl7EAAAA2gAAAA8AAAAAAAAAAAAAAAAAmAIAAGRycy9k&#10;b3ducmV2LnhtbFBLBQYAAAAABAAEAPUAAACJAwAAAAA=&#10;" fillcolor="#f1f1f1" stroked="f"/>
                <v:shape id="AutoShape 7" o:spid="_x0000_s1028" style="position:absolute;width:8321;height:30;visibility:visible;mso-wrap-style:square;v-text-anchor:top" coordsize="832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DJ0MEA&#10;AADaAAAADwAAAGRycy9kb3ducmV2LnhtbESPQYvCMBSE78L+h/AW9mbTXaRINYpIFfFmLXh9NM+2&#10;2ryUJtXuv98sCB6HmfmGWa5H04oH9a6xrOA7ikEQl1Y3XCkozrvpHITzyBpby6TglxysVx+TJaba&#10;PvlEj9xXIkDYpaig9r5LpXRlTQZdZDvi4F1tb9AH2VdS9/gMcNPKnzhOpMGGw0KNHW1rKu/5YBTc&#10;8izZFsfkuBsOp6Hb58WlzDKlvj7HzQKEp9G/w6/2QSuYwf+VcAPk6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jgydDBAAAA2gAAAA8AAAAAAAAAAAAAAAAAmAIAAGRycy9kb3du&#10;cmV2LnhtbFBLBQYAAAAABAAEAPUAAACGAwAAAAA=&#10;" path="m8321,20l19,20r,10l8321,30r,-10xm8321,l,,,10r8321,l8321,xe" fillcolor="black" stroked="f">
                  <v:path arrowok="t" o:connecttype="custom" o:connectlocs="8321,20;19,20;19,30;8321,30;8321,20;8321,0;0,0;0,10;8321,10;8321,0" o:connectangles="0,0,0,0,0,0,0,0,0,0"/>
                </v:shape>
                <v:rect id="Rectangle 6" o:spid="_x0000_s1029" style="position:absolute;left:28;top:27;width:8292;height: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QrscQA&#10;AADaAAAADwAAAGRycy9kb3ducmV2LnhtbESPQWvCQBSE7wX/w/KEXopulLZodBNEFFpvGkG8PbLP&#10;JCT7NmTXmPbXdwuFHoeZ+YZZp4NpRE+dqywrmE0jEMS51RUXCs7ZfrIA4TyyxsYyKfgiB2kyelpj&#10;rO2Dj9SffCEChF2MCkrv21hKl5dk0E1tSxy8m+0M+iC7QuoOHwFuGjmPondpsOKwUGJL25Ly+nQ3&#10;gXKszTV/3UWHl889X5ZZdhjab6Wex8NmBcLT4P/Df+0PreANfq+EGyC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ikK7HEAAAA2gAAAA8AAAAAAAAAAAAAAAAAmAIAAGRycy9k&#10;b3ducmV2LnhtbFBLBQYAAAAABAAEAPUAAACJAwAAAAA=&#10;" fillcolor="#f1f1f1" stroked="f"/>
                <v:shape id="AutoShape 5" o:spid="_x0000_s1030" style="position:absolute;width:8350;height:824;visibility:visible;mso-wrap-style:square;v-text-anchor:top" coordsize="8350,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x9F8EA&#10;AADaAAAADwAAAGRycy9kb3ducmV2LnhtbESPQWsCMRSE74L/ITyhN80qRXRrFBG1Xt1Wen1sXne3&#10;Ji/LJq7pv28KgsdhZr5hVptojeip841jBdNJBoK4dLrhSsHnx2G8AOEDskbjmBT8kofNejhYYa7d&#10;nc/UF6ESCcI+RwV1CG0upS9rsugnriVO3rfrLIYku0rqDu8Jbo2cZdlcWmw4LdTY0q6m8lrcrIJ+&#10;9+p/LvF0xP1yWh2LdxO/CqPUyyhu30AEiuEZfrRPWsEc/q+kG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NMfRfBAAAA2gAAAA8AAAAAAAAAAAAAAAAAmAIAAGRycy9kb3du&#10;cmV2LnhtbFBLBQYAAAAABAAEAPUAAACGAwAAAAA=&#10;" path="m8333,20r-12,l8321,796,29,796,29,30r-10,l19,796r,8l8321,804r,1l8333,805r,-785xm8350,r-29,l8321,10r21,l8342,814r-21,l10,814,10,10,,10,,814r,10l8321,824r29,l8350,814r,-804l8350,xe" fillcolor="black" stroked="f">
                  <v:path arrowok="t" o:connecttype="custom" o:connectlocs="8333,20;8321,20;8321,796;29,796;29,30;19,30;19,796;19,796;19,804;8321,804;8321,805;8333,805;8333,20;8350,0;8321,0;8321,10;8342,10;8342,814;8321,814;10,814;10,10;0,10;0,814;0,814;0,824;8321,824;8350,824;8350,814;8350,10;8350,0" o:connectangles="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1" type="#_x0000_t202" style="position:absolute;left:19;top:22;width:8371;height:7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k0w8MA&#10;AADaAAAADwAAAGRycy9kb3ducmV2LnhtbESPQWvCQBSE7wX/w/KE3upGD7aNriKiIBTEGA8en9ln&#10;sph9G7Orxn/fFQo9DjPzDTOdd7YWd2q9caxgOEhAEBdOGy4VHPL1xxcIH5A11o5JwZM8zGe9tymm&#10;2j04o/s+lCJC2KeooAqhSaX0RUUW/cA1xNE7u9ZiiLItpW7xEeG2lqMkGUuLhuNChQ0tKyou+5tV&#10;sDhytjLX7WmXnTOT598J/4wvSr33u8UERKAu/If/2hut4BNeV+INk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Pk0w8MAAADaAAAADwAAAAAAAAAAAAAAAACYAgAAZHJzL2Rv&#10;d25yZXYueG1sUEsFBgAAAAAEAAQA9QAAAIgDAAAAAA==&#10;" filled="f" stroked="f">
                  <v:textbox inset="0,0,0,0">
                    <w:txbxContent>
                      <w:p w:rsidR="00D91872" w:rsidRDefault="00D91872" w:rsidP="00D91872">
                        <w:pPr>
                          <w:spacing w:before="120" w:after="0" w:line="250" w:lineRule="auto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DEMANDE DE PRIME DEPARTEMENTALE</w:t>
                        </w:r>
                      </w:p>
                      <w:p w:rsidR="00D91872" w:rsidRDefault="00D91872" w:rsidP="00D91872">
                        <w:pPr>
                          <w:spacing w:after="0" w:line="250" w:lineRule="auto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D'APPRENTISSAGE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D91872" w:rsidRPr="00D91872" w:rsidRDefault="00D91872" w:rsidP="00D91872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</w:rPr>
      </w:pPr>
    </w:p>
    <w:p w:rsidR="00D91872" w:rsidRPr="00D91872" w:rsidRDefault="00D91872" w:rsidP="00D91872">
      <w:pPr>
        <w:widowControl w:val="0"/>
        <w:autoSpaceDE w:val="0"/>
        <w:autoSpaceDN w:val="0"/>
        <w:spacing w:before="219" w:after="0" w:line="240" w:lineRule="auto"/>
        <w:ind w:left="2104" w:right="2143"/>
        <w:jc w:val="center"/>
        <w:rPr>
          <w:rFonts w:ascii="Arial" w:eastAsia="Times New Roman" w:hAnsi="Arial" w:cs="Arial"/>
          <w:b/>
          <w:bCs/>
          <w:color w:val="FF0000"/>
        </w:rPr>
      </w:pPr>
      <w:r w:rsidRPr="00D91872">
        <w:rPr>
          <w:rFonts w:ascii="Arial" w:eastAsia="Times New Roman" w:hAnsi="Arial" w:cs="Arial"/>
          <w:b/>
          <w:bCs/>
          <w:color w:val="FF0000"/>
        </w:rPr>
        <w:t>INFORMATIONS DIVERSES</w:t>
      </w:r>
    </w:p>
    <w:p w:rsidR="00D91872" w:rsidRDefault="00D91872" w:rsidP="00FD5B23">
      <w:pPr>
        <w:widowControl w:val="0"/>
        <w:autoSpaceDE w:val="0"/>
        <w:autoSpaceDN w:val="0"/>
        <w:spacing w:after="0" w:line="240" w:lineRule="auto"/>
        <w:ind w:left="284"/>
        <w:outlineLvl w:val="2"/>
        <w:rPr>
          <w:rFonts w:ascii="Arial" w:eastAsia="Arial" w:hAnsi="Arial" w:cs="Arial"/>
          <w:b/>
          <w:bCs/>
          <w:sz w:val="20"/>
          <w:szCs w:val="20"/>
          <w:u w:val="thick"/>
        </w:rPr>
      </w:pPr>
    </w:p>
    <w:p w:rsidR="00D91872" w:rsidRPr="00D91872" w:rsidRDefault="00D91872" w:rsidP="00D91872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left="535"/>
        <w:outlineLvl w:val="2"/>
        <w:rPr>
          <w:rFonts w:ascii="Arial" w:eastAsia="Arial" w:hAnsi="Arial" w:cs="Arial"/>
          <w:b/>
          <w:bCs/>
          <w:sz w:val="20"/>
          <w:szCs w:val="20"/>
        </w:rPr>
      </w:pPr>
    </w:p>
    <w:p w:rsidR="00D91872" w:rsidRPr="00D91872" w:rsidRDefault="00D91872" w:rsidP="00D91872">
      <w:pPr>
        <w:widowControl w:val="0"/>
        <w:tabs>
          <w:tab w:val="left" w:pos="535"/>
        </w:tabs>
        <w:autoSpaceDE w:val="0"/>
        <w:autoSpaceDN w:val="0"/>
        <w:spacing w:after="0" w:line="240" w:lineRule="auto"/>
        <w:ind w:left="535"/>
        <w:outlineLvl w:val="2"/>
        <w:rPr>
          <w:rFonts w:ascii="Arial" w:eastAsia="Arial" w:hAnsi="Arial" w:cs="Arial"/>
          <w:b/>
          <w:bCs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0" w:line="240" w:lineRule="auto"/>
        <w:ind w:left="535" w:hanging="109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Les</w:t>
      </w:r>
      <w:r w:rsidRPr="00D91872">
        <w:rPr>
          <w:rFonts w:ascii="Arial" w:eastAsia="Arial" w:hAnsi="Arial" w:cs="Arial"/>
          <w:b/>
          <w:bCs/>
          <w:spacing w:val="-7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dispositions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générales</w:t>
      </w:r>
      <w:r w:rsidRPr="00D91872">
        <w:rPr>
          <w:rFonts w:ascii="Arial" w:eastAsia="Arial" w:hAnsi="Arial" w:cs="Arial"/>
          <w:b/>
          <w:bCs/>
          <w:spacing w:val="-7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: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finalité</w:t>
      </w:r>
    </w:p>
    <w:p w:rsidR="00D91872" w:rsidRPr="00D91872" w:rsidRDefault="00D91872" w:rsidP="00D91872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Depuis de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nombreuses années,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le département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accorde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une prime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départementale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pour</w:t>
      </w:r>
      <w:r w:rsidRPr="00D9187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aider les apprenti(e)s aubois(es) sous certaines conditions.</w:t>
      </w:r>
    </w:p>
    <w:p w:rsidR="00D91872" w:rsidRPr="00D91872" w:rsidRDefault="00D91872" w:rsidP="00D91872">
      <w:pPr>
        <w:widowControl w:val="0"/>
        <w:autoSpaceDE w:val="0"/>
        <w:autoSpaceDN w:val="0"/>
        <w:spacing w:before="227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590"/>
        </w:tabs>
        <w:autoSpaceDE w:val="0"/>
        <w:autoSpaceDN w:val="0"/>
        <w:spacing w:after="0" w:line="240" w:lineRule="auto"/>
        <w:ind w:left="590" w:hanging="164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Les</w:t>
      </w:r>
      <w:r w:rsidRPr="00D91872">
        <w:rPr>
          <w:rFonts w:ascii="Arial" w:eastAsia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bénéficiaires</w:t>
      </w:r>
    </w:p>
    <w:p w:rsidR="00D91872" w:rsidRPr="00D91872" w:rsidRDefault="00D91872" w:rsidP="00D91872">
      <w:pPr>
        <w:widowControl w:val="0"/>
        <w:autoSpaceDE w:val="0"/>
        <w:autoSpaceDN w:val="0"/>
        <w:spacing w:before="7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Sont concerné(e)s les apprenti(e)s domicilié(e)s fiscalement dans l’Aube ou rattachés à un foyer fiscal domicilié dans l’Aube.</w:t>
      </w:r>
    </w:p>
    <w:p w:rsidR="00D91872" w:rsidRPr="00D91872" w:rsidRDefault="00D91872" w:rsidP="00D91872">
      <w:pPr>
        <w:widowControl w:val="0"/>
        <w:autoSpaceDE w:val="0"/>
        <w:autoSpaceDN w:val="0"/>
        <w:spacing w:before="131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Les apprenti(e)s doivent être inscrit(e)s dans un centre de formation d’apprenti(e)s ou une unité de formation d’apprenti(e)s et y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préparer un diplôme professionnel dans le cadre de la formation en alternance (contrat d’apprentissage).</w:t>
      </w:r>
    </w:p>
    <w:p w:rsidR="00D91872" w:rsidRPr="00D91872" w:rsidRDefault="00D91872" w:rsidP="00D13EA9">
      <w:pPr>
        <w:widowControl w:val="0"/>
        <w:autoSpaceDE w:val="0"/>
        <w:autoSpaceDN w:val="0"/>
        <w:spacing w:before="229"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En sont exclus, les jeunes bénéficiant d’une mesure de placement ou d’un contrat jeune majeur auprès du service de l’Aide Sociale à l’Enfance du département et les jeunes ayant signé un contrat de professionnalisation ou de qualification.</w:t>
      </w:r>
    </w:p>
    <w:p w:rsidR="00D91872" w:rsidRPr="00D91872" w:rsidRDefault="00D91872" w:rsidP="00D91872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autoSpaceDE w:val="0"/>
        <w:autoSpaceDN w:val="0"/>
        <w:spacing w:after="0" w:line="240" w:lineRule="auto"/>
        <w:ind w:left="1134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L’aide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départementale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peut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être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cumulée</w:t>
      </w:r>
      <w:r w:rsidRPr="00D9187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avec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tout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autre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type</w:t>
      </w:r>
      <w:r w:rsidRPr="00D9187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pacing w:val="-2"/>
          <w:sz w:val="20"/>
          <w:szCs w:val="20"/>
        </w:rPr>
        <w:t>d’aide.</w:t>
      </w:r>
    </w:p>
    <w:p w:rsidR="00D91872" w:rsidRPr="00D91872" w:rsidRDefault="00D91872" w:rsidP="00D91872">
      <w:pPr>
        <w:widowControl w:val="0"/>
        <w:autoSpaceDE w:val="0"/>
        <w:autoSpaceDN w:val="0"/>
        <w:spacing w:before="226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644"/>
        </w:tabs>
        <w:autoSpaceDE w:val="0"/>
        <w:autoSpaceDN w:val="0"/>
        <w:spacing w:after="0" w:line="240" w:lineRule="auto"/>
        <w:ind w:left="644" w:hanging="218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Les</w:t>
      </w:r>
      <w:r w:rsidRPr="00D91872">
        <w:rPr>
          <w:rFonts w:ascii="Arial" w:eastAsia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formes</w:t>
      </w: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d’aides</w:t>
      </w:r>
    </w:p>
    <w:p w:rsidR="00D91872" w:rsidRPr="00D91872" w:rsidRDefault="00D91872" w:rsidP="00D91872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 xml:space="preserve">La prime départementale d’apprentissage est allouée une seule fois pour toute la durée de l’apprentissage, même si la formation dure trois ans ou si l’apprenti(e) effectue ensuite une autre </w:t>
      </w:r>
      <w:r w:rsidRPr="00D91872">
        <w:rPr>
          <w:rFonts w:ascii="Arial" w:eastAsia="Arial" w:hAnsi="Arial" w:cs="Arial"/>
          <w:spacing w:val="-2"/>
          <w:sz w:val="20"/>
          <w:szCs w:val="20"/>
        </w:rPr>
        <w:t>formation.</w:t>
      </w:r>
    </w:p>
    <w:p w:rsidR="00D91872" w:rsidRPr="00D91872" w:rsidRDefault="00D91872" w:rsidP="00D91872">
      <w:pPr>
        <w:widowControl w:val="0"/>
        <w:autoSpaceDE w:val="0"/>
        <w:autoSpaceDN w:val="0"/>
        <w:spacing w:before="227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after="0" w:line="240" w:lineRule="auto"/>
        <w:ind w:left="667" w:hanging="241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constitution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du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dossier</w:t>
      </w:r>
    </w:p>
    <w:p w:rsidR="00D91872" w:rsidRPr="00D91872" w:rsidRDefault="00D91872" w:rsidP="00D91872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7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La constitution du dossier est de la responsabilité de l’apprenti(e) et/ou de son représentant légal. Il lui appartient de produire les justificatifs qui s’imposent.</w:t>
      </w:r>
    </w:p>
    <w:p w:rsidR="00D91872" w:rsidRPr="00D91872" w:rsidRDefault="00D91872" w:rsidP="00D91872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</w:rPr>
      </w:pPr>
    </w:p>
    <w:p w:rsidR="00FD5B23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 xml:space="preserve">Le formulaire de demande </w:t>
      </w:r>
      <w:r>
        <w:rPr>
          <w:rFonts w:ascii="Arial" w:eastAsia="Arial" w:hAnsi="Arial" w:cs="Arial"/>
          <w:sz w:val="20"/>
          <w:szCs w:val="20"/>
        </w:rPr>
        <w:t>est</w:t>
      </w:r>
      <w:r w:rsidRPr="00D91872">
        <w:rPr>
          <w:rFonts w:ascii="Arial" w:eastAsia="Arial" w:hAnsi="Arial" w:cs="Arial"/>
          <w:sz w:val="20"/>
          <w:szCs w:val="20"/>
        </w:rPr>
        <w:t xml:space="preserve"> à télécharger sur le site du Département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:</w:t>
      </w:r>
    </w:p>
    <w:p w:rsidR="00D91872" w:rsidRPr="00D91872" w:rsidRDefault="00D91872" w:rsidP="00FD5B23">
      <w:pPr>
        <w:widowControl w:val="0"/>
        <w:autoSpaceDE w:val="0"/>
        <w:autoSpaceDN w:val="0"/>
        <w:spacing w:after="0" w:line="240" w:lineRule="auto"/>
        <w:ind w:right="846" w:firstLine="1134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color w:val="0000FF"/>
          <w:sz w:val="20"/>
          <w:szCs w:val="20"/>
          <w:u w:val="single" w:color="0000FF"/>
        </w:rPr>
        <w:t>Prime d'apprentissage dans l'Aube - Département de l'Aube</w:t>
      </w:r>
    </w:p>
    <w:p w:rsidR="00D91872" w:rsidRPr="00D91872" w:rsidRDefault="00D91872" w:rsidP="00D91872">
      <w:pPr>
        <w:widowControl w:val="0"/>
        <w:autoSpaceDE w:val="0"/>
        <w:autoSpaceDN w:val="0"/>
        <w:spacing w:before="119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autoSpaceDE w:val="0"/>
        <w:autoSpaceDN w:val="0"/>
        <w:spacing w:after="0" w:line="364" w:lineRule="auto"/>
        <w:ind w:left="2279" w:right="1207" w:hanging="1145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dossier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complet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est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à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renvoyer</w:t>
      </w:r>
      <w:r w:rsidRPr="00D9187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par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mail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hyperlink r:id="rId6">
        <w:r w:rsidRPr="00D91872">
          <w:rPr>
            <w:rFonts w:ascii="Arial" w:eastAsia="Arial" w:hAnsi="Arial" w:cs="Arial"/>
            <w:sz w:val="20"/>
            <w:szCs w:val="20"/>
          </w:rPr>
          <w:t>(inser@aube.fr)</w:t>
        </w:r>
      </w:hyperlink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ou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par</w:t>
      </w:r>
      <w:r w:rsidRPr="00D91872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voie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postale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à : Monsieur le Président du Conseil Départemental</w:t>
      </w:r>
    </w:p>
    <w:p w:rsidR="00D91872" w:rsidRPr="00D91872" w:rsidRDefault="00D91872" w:rsidP="008D3641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Pôle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8D3641">
        <w:rPr>
          <w:rFonts w:ascii="Arial" w:eastAsia="Arial" w:hAnsi="Arial" w:cs="Arial"/>
          <w:sz w:val="20"/>
          <w:szCs w:val="20"/>
        </w:rPr>
        <w:t>D</w:t>
      </w:r>
      <w:r w:rsidRPr="00D91872">
        <w:rPr>
          <w:rFonts w:ascii="Arial" w:eastAsia="Arial" w:hAnsi="Arial" w:cs="Arial"/>
          <w:sz w:val="20"/>
          <w:szCs w:val="20"/>
        </w:rPr>
        <w:t>es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pacing w:val="-2"/>
          <w:sz w:val="20"/>
          <w:szCs w:val="20"/>
        </w:rPr>
        <w:t>Solidarités</w:t>
      </w:r>
    </w:p>
    <w:p w:rsidR="008D3641" w:rsidRDefault="00D91872" w:rsidP="008D3641">
      <w:pPr>
        <w:widowControl w:val="0"/>
        <w:autoSpaceDE w:val="0"/>
        <w:autoSpaceDN w:val="0"/>
        <w:spacing w:before="14" w:after="0" w:line="247" w:lineRule="auto"/>
        <w:ind w:left="2268" w:right="2268" w:firstLine="11"/>
        <w:jc w:val="center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Service</w:t>
      </w:r>
      <w:r w:rsidRPr="00D91872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Animation</w:t>
      </w:r>
      <w:r w:rsidRPr="00D91872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</w:t>
      </w:r>
      <w:r w:rsidRPr="00D91872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l’offre</w:t>
      </w:r>
      <w:r w:rsidRPr="00D91872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 xml:space="preserve">d’insertion </w:t>
      </w:r>
    </w:p>
    <w:p w:rsidR="008D3641" w:rsidRDefault="00D91872" w:rsidP="008D3641">
      <w:pPr>
        <w:widowControl w:val="0"/>
        <w:autoSpaceDE w:val="0"/>
        <w:autoSpaceDN w:val="0"/>
        <w:spacing w:before="14" w:after="0" w:line="247" w:lineRule="auto"/>
        <w:ind w:left="2268" w:right="2268" w:firstLine="11"/>
        <w:jc w:val="center"/>
        <w:rPr>
          <w:rFonts w:ascii="Arial" w:eastAsia="Arial" w:hAnsi="Arial" w:cs="Arial"/>
          <w:spacing w:val="40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 xml:space="preserve">Cité administrative des </w:t>
      </w:r>
      <w:proofErr w:type="spellStart"/>
      <w:r w:rsidRPr="00D91872">
        <w:rPr>
          <w:rFonts w:ascii="Arial" w:eastAsia="Arial" w:hAnsi="Arial" w:cs="Arial"/>
          <w:sz w:val="20"/>
          <w:szCs w:val="20"/>
        </w:rPr>
        <w:t>Vassaules</w:t>
      </w:r>
      <w:proofErr w:type="spellEnd"/>
      <w:r w:rsidRPr="00D91872">
        <w:rPr>
          <w:rFonts w:ascii="Arial" w:eastAsia="Arial" w:hAnsi="Arial" w:cs="Arial"/>
          <w:spacing w:val="40"/>
          <w:sz w:val="20"/>
          <w:szCs w:val="20"/>
        </w:rPr>
        <w:t xml:space="preserve"> </w:t>
      </w:r>
    </w:p>
    <w:p w:rsidR="00D91872" w:rsidRPr="00D91872" w:rsidRDefault="00D91872" w:rsidP="008D3641">
      <w:pPr>
        <w:widowControl w:val="0"/>
        <w:autoSpaceDE w:val="0"/>
        <w:autoSpaceDN w:val="0"/>
        <w:spacing w:before="14" w:after="0" w:line="247" w:lineRule="auto"/>
        <w:ind w:left="2268" w:right="2268" w:firstLine="11"/>
        <w:jc w:val="center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BP 50770 - 10026 TROYES</w:t>
      </w:r>
      <w:r w:rsidRPr="00D91872"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CEDEX</w:t>
      </w:r>
    </w:p>
    <w:p w:rsidR="00D91872" w:rsidRDefault="00D91872" w:rsidP="00D91872">
      <w:pPr>
        <w:widowControl w:val="0"/>
        <w:autoSpaceDE w:val="0"/>
        <w:autoSpaceDN w:val="0"/>
        <w:spacing w:before="219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autoSpaceDE w:val="0"/>
        <w:autoSpaceDN w:val="0"/>
        <w:spacing w:before="219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613"/>
        </w:tabs>
        <w:autoSpaceDE w:val="0"/>
        <w:autoSpaceDN w:val="0"/>
        <w:spacing w:after="0" w:line="240" w:lineRule="auto"/>
        <w:ind w:left="613" w:hanging="187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recevabilité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de</w:t>
      </w: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demande</w:t>
      </w:r>
    </w:p>
    <w:p w:rsidR="00D91872" w:rsidRPr="00D91872" w:rsidRDefault="00D91872" w:rsidP="00D91872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91872">
      <w:pPr>
        <w:widowControl w:val="0"/>
        <w:tabs>
          <w:tab w:val="left" w:pos="1146"/>
        </w:tabs>
        <w:autoSpaceDE w:val="0"/>
        <w:autoSpaceDN w:val="0"/>
        <w:spacing w:after="0" w:line="240" w:lineRule="auto"/>
        <w:ind w:left="786"/>
        <w:rPr>
          <w:rFonts w:ascii="Arial" w:eastAsia="Arial" w:hAnsi="Arial" w:cs="Arial"/>
          <w:sz w:val="20"/>
          <w:szCs w:val="20"/>
        </w:rPr>
      </w:pPr>
      <w:r w:rsidRPr="00D91872">
        <w:rPr>
          <w:rFonts w:ascii="Times New Roman" w:eastAsia="Arial" w:hAnsi="Times New Roman" w:cs="Arial"/>
          <w:spacing w:val="-10"/>
          <w:sz w:val="20"/>
          <w:szCs w:val="20"/>
        </w:rPr>
        <w:t>-</w:t>
      </w:r>
      <w:r w:rsidRPr="00D91872">
        <w:rPr>
          <w:rFonts w:ascii="Times New Roman" w:eastAsia="Arial" w:hAnsi="Times New Roman" w:cs="Arial"/>
          <w:sz w:val="20"/>
          <w:szCs w:val="20"/>
        </w:rPr>
        <w:tab/>
      </w:r>
      <w:r w:rsidRPr="00D91872">
        <w:rPr>
          <w:rFonts w:ascii="Arial" w:eastAsia="Arial" w:hAnsi="Arial" w:cs="Arial"/>
          <w:sz w:val="20"/>
          <w:szCs w:val="20"/>
        </w:rPr>
        <w:t>Tout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dossier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incomplet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ne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sera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pas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pacing w:val="-2"/>
          <w:sz w:val="20"/>
          <w:szCs w:val="20"/>
        </w:rPr>
        <w:t>étudié.</w:t>
      </w:r>
    </w:p>
    <w:p w:rsidR="00D91872" w:rsidRPr="00D91872" w:rsidRDefault="00D91872" w:rsidP="00D91872">
      <w:pPr>
        <w:widowControl w:val="0"/>
        <w:autoSpaceDE w:val="0"/>
        <w:autoSpaceDN w:val="0"/>
        <w:spacing w:before="226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667"/>
        </w:tabs>
        <w:autoSpaceDE w:val="0"/>
        <w:autoSpaceDN w:val="0"/>
        <w:spacing w:after="0" w:line="240" w:lineRule="auto"/>
        <w:ind w:left="667" w:hanging="241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Les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modalités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d’instruction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de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demande</w:t>
      </w:r>
    </w:p>
    <w:p w:rsidR="00D91872" w:rsidRPr="00D91872" w:rsidRDefault="00D91872" w:rsidP="00D91872">
      <w:pPr>
        <w:widowControl w:val="0"/>
        <w:autoSpaceDE w:val="0"/>
        <w:autoSpaceDN w:val="0"/>
        <w:spacing w:before="70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A41616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Les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dossiers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demande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prime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d’apprentissage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sont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à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déposer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dans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les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3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mois</w:t>
      </w:r>
      <w:r w:rsidRPr="00D91872">
        <w:rPr>
          <w:rFonts w:ascii="Arial" w:eastAsia="Arial" w:hAnsi="Arial" w:cs="Arial"/>
          <w:spacing w:val="-2"/>
          <w:sz w:val="20"/>
          <w:szCs w:val="20"/>
        </w:rPr>
        <w:t xml:space="preserve"> maximum</w:t>
      </w:r>
      <w:r w:rsidR="00A41616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 xml:space="preserve">suivant la signature du contrat. Ils sont étudiés, dès réception, par la Direction Insertion Logement – Service Animation de l’offre d’Insertion. Une seule prime est allouée pour toute la durée </w:t>
      </w:r>
      <w:r w:rsidRPr="00D91872">
        <w:rPr>
          <w:rFonts w:ascii="Arial" w:eastAsia="Arial" w:hAnsi="Arial" w:cs="Arial"/>
          <w:spacing w:val="-2"/>
          <w:sz w:val="20"/>
          <w:szCs w:val="20"/>
        </w:rPr>
        <w:t>d'apprentissage.</w:t>
      </w:r>
    </w:p>
    <w:p w:rsidR="00D91872" w:rsidRPr="00D91872" w:rsidRDefault="00D91872" w:rsidP="00D13EA9">
      <w:pPr>
        <w:widowControl w:val="0"/>
        <w:autoSpaceDE w:val="0"/>
        <w:autoSpaceDN w:val="0"/>
        <w:spacing w:before="229" w:after="0" w:line="240" w:lineRule="auto"/>
        <w:ind w:left="1134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Les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conditions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</w:t>
      </w:r>
      <w:r w:rsidRPr="00D91872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ressources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pacing w:val="-10"/>
          <w:sz w:val="20"/>
          <w:szCs w:val="20"/>
        </w:rPr>
        <w:t>:</w:t>
      </w:r>
    </w:p>
    <w:p w:rsidR="00D91872" w:rsidRPr="00D91872" w:rsidRDefault="00D91872" w:rsidP="00D13EA9">
      <w:pPr>
        <w:widowControl w:val="0"/>
        <w:autoSpaceDE w:val="0"/>
        <w:autoSpaceDN w:val="0"/>
        <w:spacing w:before="1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b/>
          <w:sz w:val="20"/>
        </w:rPr>
      </w:pPr>
      <w:r w:rsidRPr="00D91872">
        <w:rPr>
          <w:rFonts w:ascii="Arial" w:eastAsia="Arial" w:hAnsi="Arial" w:cs="Arial"/>
          <w:sz w:val="20"/>
        </w:rPr>
        <w:t>Le calcul de la prime se fait sur la base de l’avis d’imposition ou de non-imposition (revenu fiscal de référence) de l’année N-1 divisé par le nombre de personnes (1</w:t>
      </w:r>
      <w:r w:rsidR="00A34F9A">
        <w:rPr>
          <w:rFonts w:ascii="Arial" w:eastAsia="Arial" w:hAnsi="Arial" w:cs="Arial"/>
          <w:sz w:val="20"/>
        </w:rPr>
        <w:t xml:space="preserve"> </w:t>
      </w:r>
      <w:r w:rsidRPr="00D91872">
        <w:rPr>
          <w:rFonts w:ascii="Arial" w:eastAsia="Arial" w:hAnsi="Arial" w:cs="Arial"/>
          <w:sz w:val="20"/>
        </w:rPr>
        <w:t>personne = 1 part) composant</w:t>
      </w:r>
      <w:r w:rsidRPr="00D91872">
        <w:rPr>
          <w:rFonts w:ascii="Arial" w:eastAsia="Arial" w:hAnsi="Arial" w:cs="Arial"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sz w:val="20"/>
        </w:rPr>
        <w:t>le</w:t>
      </w:r>
      <w:r w:rsidRPr="00D91872">
        <w:rPr>
          <w:rFonts w:ascii="Arial" w:eastAsia="Arial" w:hAnsi="Arial" w:cs="Arial"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sz w:val="20"/>
        </w:rPr>
        <w:t xml:space="preserve">foyer </w:t>
      </w:r>
      <w:r w:rsidRPr="00D91872">
        <w:rPr>
          <w:rFonts w:ascii="Arial" w:eastAsia="Arial" w:hAnsi="Arial" w:cs="Arial"/>
          <w:b/>
          <w:sz w:val="20"/>
        </w:rPr>
        <w:t>au moment de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la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demande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(nombre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de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personnes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figurant sur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le</w:t>
      </w:r>
      <w:r w:rsidRPr="00D91872">
        <w:rPr>
          <w:rFonts w:ascii="Arial" w:eastAsia="Arial" w:hAnsi="Arial" w:cs="Arial"/>
          <w:b/>
          <w:spacing w:val="-1"/>
          <w:sz w:val="20"/>
        </w:rPr>
        <w:t xml:space="preserve"> </w:t>
      </w:r>
      <w:r w:rsidRPr="00D91872">
        <w:rPr>
          <w:rFonts w:ascii="Arial" w:eastAsia="Arial" w:hAnsi="Arial" w:cs="Arial"/>
          <w:b/>
          <w:sz w:val="20"/>
        </w:rPr>
        <w:t>formulaire de demande).</w:t>
      </w:r>
    </w:p>
    <w:p w:rsidR="00D91872" w:rsidRPr="00D91872" w:rsidRDefault="00D91872" w:rsidP="00D91872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91872">
      <w:pPr>
        <w:widowControl w:val="0"/>
        <w:autoSpaceDE w:val="0"/>
        <w:autoSpaceDN w:val="0"/>
        <w:spacing w:before="154" w:after="0" w:line="240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TableNormal"/>
        <w:tblW w:w="0" w:type="auto"/>
        <w:jc w:val="center"/>
        <w:tblInd w:w="5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4597"/>
      </w:tblGrid>
      <w:tr w:rsidR="00D91872" w:rsidRPr="00D91872" w:rsidTr="00130A87">
        <w:trPr>
          <w:trHeight w:val="529"/>
          <w:jc w:val="center"/>
        </w:trPr>
        <w:tc>
          <w:tcPr>
            <w:tcW w:w="2650" w:type="dxa"/>
          </w:tcPr>
          <w:p w:rsidR="00D91872" w:rsidRPr="00D91872" w:rsidRDefault="00D91872" w:rsidP="00D91872">
            <w:pPr>
              <w:spacing w:line="227" w:lineRule="exact"/>
              <w:ind w:left="11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D91872">
              <w:rPr>
                <w:rFonts w:ascii="Arial" w:eastAsia="Arial" w:hAnsi="Arial" w:cs="Arial"/>
                <w:b/>
                <w:sz w:val="20"/>
              </w:rPr>
              <w:t>Plafond</w:t>
            </w:r>
            <w:r w:rsidRPr="00D91872">
              <w:rPr>
                <w:rFonts w:ascii="Arial" w:eastAsia="Arial" w:hAnsi="Arial" w:cs="Arial"/>
                <w:b/>
                <w:spacing w:val="-7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b/>
                <w:sz w:val="20"/>
              </w:rPr>
              <w:t>de</w:t>
            </w:r>
            <w:r w:rsidRPr="00D91872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proofErr w:type="spellStart"/>
            <w:r w:rsidRPr="00D91872">
              <w:rPr>
                <w:rFonts w:ascii="Arial" w:eastAsia="Arial" w:hAnsi="Arial" w:cs="Arial"/>
                <w:b/>
                <w:spacing w:val="-2"/>
                <w:sz w:val="20"/>
              </w:rPr>
              <w:t>ressources</w:t>
            </w:r>
            <w:proofErr w:type="spellEnd"/>
          </w:p>
          <w:p w:rsidR="00D91872" w:rsidRPr="00D91872" w:rsidRDefault="00D91872" w:rsidP="00D91872">
            <w:pPr>
              <w:spacing w:before="36"/>
              <w:ind w:left="11" w:right="3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D91872">
              <w:rPr>
                <w:rFonts w:ascii="Arial" w:eastAsia="Arial" w:hAnsi="Arial" w:cs="Arial"/>
                <w:b/>
                <w:spacing w:val="-2"/>
                <w:sz w:val="20"/>
              </w:rPr>
              <w:t>maximum</w:t>
            </w:r>
          </w:p>
        </w:tc>
        <w:tc>
          <w:tcPr>
            <w:tcW w:w="4597" w:type="dxa"/>
          </w:tcPr>
          <w:p w:rsidR="00D91872" w:rsidRPr="00D91872" w:rsidRDefault="00D91872" w:rsidP="00D91872">
            <w:pPr>
              <w:spacing w:before="133"/>
              <w:ind w:left="11"/>
              <w:jc w:val="center"/>
              <w:rPr>
                <w:rFonts w:ascii="Arial" w:eastAsia="Arial" w:hAnsi="Arial" w:cs="Arial"/>
                <w:sz w:val="20"/>
              </w:rPr>
            </w:pPr>
            <w:proofErr w:type="spellStart"/>
            <w:r w:rsidRPr="00D91872">
              <w:rPr>
                <w:rFonts w:ascii="Arial" w:eastAsia="Arial" w:hAnsi="Arial" w:cs="Arial"/>
                <w:sz w:val="20"/>
              </w:rPr>
              <w:t>Jusqu'à</w:t>
            </w:r>
            <w:proofErr w:type="spellEnd"/>
            <w:r w:rsidRPr="00D91872">
              <w:rPr>
                <w:rFonts w:ascii="Arial" w:eastAsia="Arial" w:hAnsi="Arial" w:cs="Arial"/>
                <w:spacing w:val="-6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sz w:val="20"/>
              </w:rPr>
              <w:t>8</w:t>
            </w:r>
            <w:r w:rsidRPr="00D91872">
              <w:rPr>
                <w:rFonts w:ascii="Arial" w:eastAsia="Arial" w:hAnsi="Arial" w:cs="Arial"/>
                <w:spacing w:val="-3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spacing w:val="-4"/>
                <w:sz w:val="20"/>
              </w:rPr>
              <w:t>601€</w:t>
            </w:r>
          </w:p>
        </w:tc>
      </w:tr>
      <w:tr w:rsidR="00D91872" w:rsidRPr="00D91872" w:rsidTr="00130A87">
        <w:trPr>
          <w:trHeight w:val="793"/>
          <w:jc w:val="center"/>
        </w:trPr>
        <w:tc>
          <w:tcPr>
            <w:tcW w:w="2650" w:type="dxa"/>
          </w:tcPr>
          <w:p w:rsidR="00D91872" w:rsidRPr="00D91872" w:rsidRDefault="00D91872" w:rsidP="00D91872">
            <w:pPr>
              <w:spacing w:before="30"/>
              <w:rPr>
                <w:rFonts w:ascii="Arial" w:eastAsia="Arial" w:hAnsi="Arial" w:cs="Arial"/>
                <w:b/>
                <w:sz w:val="20"/>
              </w:rPr>
            </w:pPr>
          </w:p>
          <w:p w:rsidR="00D91872" w:rsidRPr="00D91872" w:rsidRDefault="00D91872" w:rsidP="00D91872">
            <w:pPr>
              <w:spacing w:before="1"/>
              <w:ind w:left="378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D91872">
              <w:rPr>
                <w:rFonts w:ascii="Arial" w:eastAsia="Arial" w:hAnsi="Arial" w:cs="Arial"/>
                <w:b/>
                <w:sz w:val="20"/>
              </w:rPr>
              <w:t>Montant</w:t>
            </w:r>
            <w:proofErr w:type="spellEnd"/>
            <w:r w:rsidRPr="00D91872">
              <w:rPr>
                <w:rFonts w:ascii="Arial" w:eastAsia="Arial" w:hAnsi="Arial" w:cs="Arial"/>
                <w:b/>
                <w:spacing w:val="-4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b/>
                <w:sz w:val="20"/>
              </w:rPr>
              <w:t>de</w:t>
            </w:r>
            <w:r w:rsidRPr="00D91872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b/>
                <w:sz w:val="20"/>
              </w:rPr>
              <w:t>la</w:t>
            </w:r>
            <w:r w:rsidRPr="00D91872">
              <w:rPr>
                <w:rFonts w:ascii="Arial" w:eastAsia="Arial" w:hAnsi="Arial" w:cs="Arial"/>
                <w:b/>
                <w:spacing w:val="-5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b/>
                <w:spacing w:val="-4"/>
                <w:sz w:val="20"/>
              </w:rPr>
              <w:t>prime</w:t>
            </w:r>
          </w:p>
        </w:tc>
        <w:tc>
          <w:tcPr>
            <w:tcW w:w="4597" w:type="dxa"/>
          </w:tcPr>
          <w:p w:rsidR="00D91872" w:rsidRPr="00D91872" w:rsidRDefault="00D91872" w:rsidP="00D91872">
            <w:pPr>
              <w:spacing w:before="33"/>
              <w:rPr>
                <w:rFonts w:ascii="Arial" w:eastAsia="Arial" w:hAnsi="Arial" w:cs="Arial"/>
                <w:b/>
                <w:sz w:val="20"/>
              </w:rPr>
            </w:pPr>
          </w:p>
          <w:p w:rsidR="00D91872" w:rsidRPr="00D91872" w:rsidRDefault="00D91872" w:rsidP="00D91872">
            <w:pPr>
              <w:ind w:left="11"/>
              <w:jc w:val="center"/>
              <w:rPr>
                <w:rFonts w:ascii="Arial" w:eastAsia="Arial" w:hAnsi="Arial" w:cs="Arial"/>
                <w:sz w:val="20"/>
              </w:rPr>
            </w:pPr>
            <w:r w:rsidRPr="00D91872">
              <w:rPr>
                <w:rFonts w:ascii="Arial" w:eastAsia="Arial" w:hAnsi="Arial" w:cs="Arial"/>
                <w:sz w:val="20"/>
              </w:rPr>
              <w:t>300</w:t>
            </w:r>
            <w:r w:rsidRPr="00D91872">
              <w:rPr>
                <w:rFonts w:ascii="Arial" w:eastAsia="Arial" w:hAnsi="Arial" w:cs="Arial"/>
                <w:spacing w:val="-5"/>
                <w:sz w:val="20"/>
              </w:rPr>
              <w:t xml:space="preserve"> </w:t>
            </w:r>
            <w:r w:rsidRPr="00D91872">
              <w:rPr>
                <w:rFonts w:ascii="Arial" w:eastAsia="Arial" w:hAnsi="Arial" w:cs="Arial"/>
                <w:spacing w:val="-10"/>
                <w:sz w:val="20"/>
              </w:rPr>
              <w:t>€</w:t>
            </w:r>
          </w:p>
        </w:tc>
      </w:tr>
    </w:tbl>
    <w:p w:rsidR="00D91872" w:rsidRPr="00D91872" w:rsidRDefault="00D91872" w:rsidP="00D91872">
      <w:pPr>
        <w:widowControl w:val="0"/>
        <w:autoSpaceDE w:val="0"/>
        <w:autoSpaceDN w:val="0"/>
        <w:spacing w:before="226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721"/>
        </w:tabs>
        <w:autoSpaceDE w:val="0"/>
        <w:autoSpaceDN w:val="0"/>
        <w:spacing w:after="0" w:line="240" w:lineRule="auto"/>
        <w:ind w:left="721" w:hanging="295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nature</w:t>
      </w: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des</w:t>
      </w: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décisions</w:t>
      </w:r>
    </w:p>
    <w:p w:rsidR="00D91872" w:rsidRPr="00D91872" w:rsidRDefault="00D91872" w:rsidP="00D91872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426" w:firstLine="708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La décision est prise par le Président du Conseil départemental ou son représentant dans le cadre des délégations qu’il accorde, après autorisation de la Commission Permanente.</w:t>
      </w:r>
    </w:p>
    <w:p w:rsidR="00D91872" w:rsidRPr="00D91872" w:rsidRDefault="00D91872" w:rsidP="00D13EA9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13EA9">
      <w:pPr>
        <w:widowControl w:val="0"/>
        <w:autoSpaceDE w:val="0"/>
        <w:autoSpaceDN w:val="0"/>
        <w:spacing w:after="0" w:line="240" w:lineRule="auto"/>
        <w:ind w:left="1134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Une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notification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décision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sera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adressée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par</w:t>
      </w:r>
      <w:r w:rsidRPr="00D91872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voie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postale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à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pacing w:val="-2"/>
          <w:sz w:val="20"/>
          <w:szCs w:val="20"/>
        </w:rPr>
        <w:t>l’apprenti(e).</w:t>
      </w:r>
    </w:p>
    <w:p w:rsidR="00D91872" w:rsidRPr="00D91872" w:rsidRDefault="00D91872" w:rsidP="00D91872">
      <w:pPr>
        <w:widowControl w:val="0"/>
        <w:autoSpaceDE w:val="0"/>
        <w:autoSpaceDN w:val="0"/>
        <w:spacing w:before="227" w:after="0" w:line="240" w:lineRule="auto"/>
        <w:rPr>
          <w:rFonts w:ascii="Arial" w:eastAsia="Arial" w:hAnsi="Arial" w:cs="Arial"/>
          <w:sz w:val="20"/>
          <w:szCs w:val="20"/>
        </w:rPr>
      </w:pPr>
    </w:p>
    <w:p w:rsidR="00D91872" w:rsidRPr="00D91872" w:rsidRDefault="00D91872" w:rsidP="00D91872">
      <w:pPr>
        <w:widowControl w:val="0"/>
        <w:numPr>
          <w:ilvl w:val="0"/>
          <w:numId w:val="1"/>
        </w:numPr>
        <w:tabs>
          <w:tab w:val="left" w:pos="776"/>
        </w:tabs>
        <w:autoSpaceDE w:val="0"/>
        <w:autoSpaceDN w:val="0"/>
        <w:spacing w:after="0" w:line="240" w:lineRule="auto"/>
        <w:ind w:left="776" w:hanging="350"/>
        <w:outlineLvl w:val="2"/>
        <w:rPr>
          <w:rFonts w:ascii="Arial" w:eastAsia="Arial" w:hAnsi="Arial" w:cs="Arial"/>
          <w:b/>
          <w:bCs/>
          <w:sz w:val="20"/>
          <w:szCs w:val="20"/>
        </w:rPr>
      </w:pP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mise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en</w:t>
      </w:r>
      <w:r w:rsidRPr="00D91872">
        <w:rPr>
          <w:rFonts w:ascii="Arial" w:eastAsia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œuvre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des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décisions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:</w:t>
      </w: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le</w:t>
      </w:r>
      <w:r w:rsidRPr="00D91872">
        <w:rPr>
          <w:rFonts w:ascii="Arial" w:eastAsia="Arial" w:hAnsi="Arial" w:cs="Arial"/>
          <w:b/>
          <w:bCs/>
          <w:spacing w:val="-4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paiement</w:t>
      </w:r>
      <w:r w:rsidRPr="00D91872">
        <w:rPr>
          <w:rFonts w:ascii="Arial" w:eastAsia="Arial" w:hAnsi="Arial" w:cs="Arial"/>
          <w:b/>
          <w:bCs/>
          <w:spacing w:val="-3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de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la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prime</w:t>
      </w:r>
      <w:r w:rsidRPr="00D91872">
        <w:rPr>
          <w:rFonts w:ascii="Arial" w:eastAsia="Arial" w:hAnsi="Arial" w:cs="Arial"/>
          <w:b/>
          <w:bCs/>
          <w:spacing w:val="-6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z w:val="20"/>
          <w:szCs w:val="20"/>
          <w:u w:val="thick"/>
        </w:rPr>
        <w:t>départementale</w:t>
      </w:r>
      <w:r w:rsidRPr="00D91872">
        <w:rPr>
          <w:rFonts w:ascii="Arial" w:eastAsia="Arial" w:hAnsi="Arial" w:cs="Arial"/>
          <w:b/>
          <w:bCs/>
          <w:spacing w:val="-5"/>
          <w:sz w:val="20"/>
          <w:szCs w:val="20"/>
          <w:u w:val="thick"/>
        </w:rPr>
        <w:t xml:space="preserve"> </w:t>
      </w:r>
      <w:r w:rsidRPr="00D91872">
        <w:rPr>
          <w:rFonts w:ascii="Arial" w:eastAsia="Arial" w:hAnsi="Arial" w:cs="Arial"/>
          <w:b/>
          <w:bCs/>
          <w:spacing w:val="-2"/>
          <w:sz w:val="20"/>
          <w:szCs w:val="20"/>
          <w:u w:val="thick"/>
        </w:rPr>
        <w:t>d’apprentissage</w:t>
      </w:r>
    </w:p>
    <w:p w:rsidR="00D91872" w:rsidRPr="00D91872" w:rsidRDefault="00D91872" w:rsidP="00D91872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sz w:val="20"/>
          <w:szCs w:val="20"/>
        </w:rPr>
      </w:pPr>
    </w:p>
    <w:p w:rsidR="00D91872" w:rsidRPr="00D91872" w:rsidRDefault="00D91872" w:rsidP="00A41616">
      <w:pPr>
        <w:widowControl w:val="0"/>
        <w:autoSpaceDE w:val="0"/>
        <w:autoSpaceDN w:val="0"/>
        <w:spacing w:after="0" w:line="240" w:lineRule="auto"/>
        <w:ind w:left="426" w:firstLine="708"/>
        <w:jc w:val="both"/>
        <w:rPr>
          <w:rFonts w:ascii="Arial" w:eastAsia="Arial" w:hAnsi="Arial" w:cs="Arial"/>
          <w:sz w:val="20"/>
          <w:szCs w:val="20"/>
        </w:rPr>
      </w:pPr>
      <w:r w:rsidRPr="00D91872">
        <w:rPr>
          <w:rFonts w:ascii="Arial" w:eastAsia="Arial" w:hAnsi="Arial" w:cs="Arial"/>
          <w:sz w:val="20"/>
          <w:szCs w:val="20"/>
        </w:rPr>
        <w:t>La</w:t>
      </w:r>
      <w:r w:rsidRPr="00D9187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prime</w:t>
      </w:r>
      <w:r w:rsidRPr="00D91872">
        <w:rPr>
          <w:rFonts w:ascii="Arial" w:eastAsia="Arial" w:hAnsi="Arial" w:cs="Arial"/>
          <w:spacing w:val="4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départementale</w:t>
      </w:r>
      <w:r w:rsidRPr="00D9187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d’apprentissage</w:t>
      </w:r>
      <w:r w:rsidRPr="00D9187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sera</w:t>
      </w:r>
      <w:r w:rsidRPr="00D9187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versée</w:t>
      </w:r>
      <w:r w:rsidRPr="00D91872"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après</w:t>
      </w:r>
      <w:r w:rsidRPr="00D9187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réception</w:t>
      </w:r>
      <w:r w:rsidRPr="00D9187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du</w:t>
      </w:r>
      <w:r w:rsidRPr="00D9187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1</w:t>
      </w:r>
      <w:r w:rsidRPr="00D91872">
        <w:rPr>
          <w:rFonts w:ascii="Arial" w:eastAsia="Arial" w:hAnsi="Arial" w:cs="Arial"/>
          <w:sz w:val="20"/>
          <w:szCs w:val="20"/>
          <w:vertAlign w:val="superscript"/>
        </w:rPr>
        <w:t>er</w:t>
      </w:r>
      <w:r w:rsidRPr="00D91872">
        <w:rPr>
          <w:rFonts w:ascii="Arial" w:eastAsia="Arial" w:hAnsi="Arial" w:cs="Arial"/>
          <w:spacing w:val="48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bulletin</w:t>
      </w:r>
      <w:r w:rsidRPr="00D91872"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pacing w:val="-5"/>
          <w:sz w:val="20"/>
          <w:szCs w:val="20"/>
        </w:rPr>
        <w:t>de</w:t>
      </w:r>
      <w:r w:rsidR="00A41616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A34F9A">
        <w:rPr>
          <w:rFonts w:ascii="Arial" w:eastAsia="Arial" w:hAnsi="Arial" w:cs="Arial"/>
          <w:spacing w:val="-2"/>
          <w:sz w:val="20"/>
          <w:szCs w:val="20"/>
        </w:rPr>
        <w:t xml:space="preserve">Salaire et de son RIB certifié conforme, daté et signé. </w:t>
      </w:r>
    </w:p>
    <w:p w:rsidR="00F2335D" w:rsidRDefault="00D91872" w:rsidP="00D13EA9">
      <w:pPr>
        <w:widowControl w:val="0"/>
        <w:autoSpaceDE w:val="0"/>
        <w:autoSpaceDN w:val="0"/>
        <w:spacing w:before="228" w:after="0" w:line="240" w:lineRule="auto"/>
        <w:ind w:left="1134"/>
        <w:jc w:val="both"/>
      </w:pPr>
      <w:r w:rsidRPr="00D91872">
        <w:rPr>
          <w:rFonts w:ascii="Arial" w:eastAsia="Arial" w:hAnsi="Arial" w:cs="Arial"/>
          <w:sz w:val="20"/>
          <w:szCs w:val="20"/>
        </w:rPr>
        <w:t>Ce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versement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s’effectuera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sur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le</w:t>
      </w:r>
      <w:r w:rsidRPr="00D91872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compte</w:t>
      </w:r>
      <w:r w:rsidRPr="00D91872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bancaire</w:t>
      </w:r>
      <w:r w:rsidRPr="00D91872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D91872">
        <w:rPr>
          <w:rFonts w:ascii="Arial" w:eastAsia="Arial" w:hAnsi="Arial" w:cs="Arial"/>
          <w:sz w:val="20"/>
          <w:szCs w:val="20"/>
        </w:rPr>
        <w:t>de</w:t>
      </w:r>
      <w:r w:rsidRPr="00D91872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A34F9A">
        <w:rPr>
          <w:rFonts w:ascii="Arial" w:eastAsia="Arial" w:hAnsi="Arial" w:cs="Arial"/>
          <w:spacing w:val="-2"/>
          <w:sz w:val="20"/>
          <w:szCs w:val="20"/>
        </w:rPr>
        <w:t>l’apprenti(e)</w:t>
      </w:r>
      <w:r w:rsidR="008D3641">
        <w:rPr>
          <w:rFonts w:ascii="Arial" w:eastAsia="Arial" w:hAnsi="Arial" w:cs="Arial"/>
          <w:spacing w:val="-2"/>
          <w:sz w:val="20"/>
          <w:szCs w:val="20"/>
        </w:rPr>
        <w:t xml:space="preserve">. </w:t>
      </w:r>
      <w:bookmarkStart w:id="0" w:name="_GoBack"/>
      <w:bookmarkEnd w:id="0"/>
    </w:p>
    <w:sectPr w:rsidR="00F23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93CB9"/>
    <w:multiLevelType w:val="hybridMultilevel"/>
    <w:tmpl w:val="6BB43EDC"/>
    <w:lvl w:ilvl="0" w:tplc="D848C7AA">
      <w:start w:val="1"/>
      <w:numFmt w:val="upperRoman"/>
      <w:lvlText w:val="%1."/>
      <w:lvlJc w:val="left"/>
      <w:pPr>
        <w:ind w:left="592" w:hanging="1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81"/>
        <w:sz w:val="20"/>
        <w:szCs w:val="20"/>
        <w:u w:val="thick" w:color="000000"/>
        <w:lang w:val="fr-FR" w:eastAsia="en-US" w:bidi="ar-SA"/>
      </w:rPr>
    </w:lvl>
    <w:lvl w:ilvl="1" w:tplc="6C928614">
      <w:numFmt w:val="bullet"/>
      <w:lvlText w:val="•"/>
      <w:lvlJc w:val="left"/>
      <w:pPr>
        <w:ind w:left="1574" w:hanging="166"/>
      </w:pPr>
      <w:rPr>
        <w:rFonts w:hint="default"/>
        <w:lang w:val="fr-FR" w:eastAsia="en-US" w:bidi="ar-SA"/>
      </w:rPr>
    </w:lvl>
    <w:lvl w:ilvl="2" w:tplc="38265A14">
      <w:numFmt w:val="bullet"/>
      <w:lvlText w:val="•"/>
      <w:lvlJc w:val="left"/>
      <w:pPr>
        <w:ind w:left="2548" w:hanging="166"/>
      </w:pPr>
      <w:rPr>
        <w:rFonts w:hint="default"/>
        <w:lang w:val="fr-FR" w:eastAsia="en-US" w:bidi="ar-SA"/>
      </w:rPr>
    </w:lvl>
    <w:lvl w:ilvl="3" w:tplc="22A80F34">
      <w:numFmt w:val="bullet"/>
      <w:lvlText w:val="•"/>
      <w:lvlJc w:val="left"/>
      <w:pPr>
        <w:ind w:left="3522" w:hanging="166"/>
      </w:pPr>
      <w:rPr>
        <w:rFonts w:hint="default"/>
        <w:lang w:val="fr-FR" w:eastAsia="en-US" w:bidi="ar-SA"/>
      </w:rPr>
    </w:lvl>
    <w:lvl w:ilvl="4" w:tplc="826C058E">
      <w:numFmt w:val="bullet"/>
      <w:lvlText w:val="•"/>
      <w:lvlJc w:val="left"/>
      <w:pPr>
        <w:ind w:left="4496" w:hanging="166"/>
      </w:pPr>
      <w:rPr>
        <w:rFonts w:hint="default"/>
        <w:lang w:val="fr-FR" w:eastAsia="en-US" w:bidi="ar-SA"/>
      </w:rPr>
    </w:lvl>
    <w:lvl w:ilvl="5" w:tplc="5A32A41C">
      <w:numFmt w:val="bullet"/>
      <w:lvlText w:val="•"/>
      <w:lvlJc w:val="left"/>
      <w:pPr>
        <w:ind w:left="5471" w:hanging="166"/>
      </w:pPr>
      <w:rPr>
        <w:rFonts w:hint="default"/>
        <w:lang w:val="fr-FR" w:eastAsia="en-US" w:bidi="ar-SA"/>
      </w:rPr>
    </w:lvl>
    <w:lvl w:ilvl="6" w:tplc="62582A78">
      <w:numFmt w:val="bullet"/>
      <w:lvlText w:val="•"/>
      <w:lvlJc w:val="left"/>
      <w:pPr>
        <w:ind w:left="6445" w:hanging="166"/>
      </w:pPr>
      <w:rPr>
        <w:rFonts w:hint="default"/>
        <w:lang w:val="fr-FR" w:eastAsia="en-US" w:bidi="ar-SA"/>
      </w:rPr>
    </w:lvl>
    <w:lvl w:ilvl="7" w:tplc="92C880A2">
      <w:numFmt w:val="bullet"/>
      <w:lvlText w:val="•"/>
      <w:lvlJc w:val="left"/>
      <w:pPr>
        <w:ind w:left="7419" w:hanging="166"/>
      </w:pPr>
      <w:rPr>
        <w:rFonts w:hint="default"/>
        <w:lang w:val="fr-FR" w:eastAsia="en-US" w:bidi="ar-SA"/>
      </w:rPr>
    </w:lvl>
    <w:lvl w:ilvl="8" w:tplc="40E4D4E8">
      <w:numFmt w:val="bullet"/>
      <w:lvlText w:val="•"/>
      <w:lvlJc w:val="left"/>
      <w:pPr>
        <w:ind w:left="8393" w:hanging="166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872"/>
    <w:rsid w:val="00130A87"/>
    <w:rsid w:val="00531352"/>
    <w:rsid w:val="007A6775"/>
    <w:rsid w:val="008D3641"/>
    <w:rsid w:val="00A34F9A"/>
    <w:rsid w:val="00A41616"/>
    <w:rsid w:val="00D13EA9"/>
    <w:rsid w:val="00D91872"/>
    <w:rsid w:val="00F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8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918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inser@aube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486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Saussard Stephanie</dc:creator>
  <cp:lastModifiedBy>Saussard Stephanie</cp:lastModifiedBy>
  <cp:revision>7</cp:revision>
  <dcterms:created xsi:type="dcterms:W3CDTF">2025-08-04T12:06:00Z</dcterms:created>
  <dcterms:modified xsi:type="dcterms:W3CDTF">2025-08-05T08:53:00Z</dcterms:modified>
</cp:coreProperties>
</file>